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C4CF1" w14:textId="77777777" w:rsidR="004E7107" w:rsidRPr="00F31DCE" w:rsidRDefault="004E7107" w:rsidP="004E7107">
      <w:pPr>
        <w:rPr>
          <w:b/>
          <w:bCs/>
        </w:rPr>
      </w:pPr>
      <w:r w:rsidRPr="00F31DCE">
        <w:rPr>
          <w:b/>
          <w:bCs/>
        </w:rPr>
        <w:t xml:space="preserve">Web Déj Santé 2026 – Kit de communication – </w:t>
      </w:r>
      <w:r>
        <w:rPr>
          <w:b/>
          <w:bCs/>
        </w:rPr>
        <w:t xml:space="preserve">Jeunes et écrans </w:t>
      </w:r>
    </w:p>
    <w:p w14:paraId="338079B1" w14:textId="77777777" w:rsidR="004E7107" w:rsidRDefault="004E7107" w:rsidP="004E7107">
      <w:r w:rsidRPr="00F31DCE">
        <w:rPr>
          <w:noProof/>
        </w:rPr>
        <w:drawing>
          <wp:inline distT="0" distB="0" distL="0" distR="0" wp14:anchorId="01DB69C0" wp14:editId="597498FB">
            <wp:extent cx="1470660" cy="1470660"/>
            <wp:effectExtent l="0" t="0" r="0" b="0"/>
            <wp:docPr id="1606357039" name="Image 21" descr="Jeune garçon en train de regarder un smart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Jeune garçon en train de regarder un smartphon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ABD12" w14:textId="77777777" w:rsidR="004E7107" w:rsidRPr="00F31DCE" w:rsidRDefault="004E7107" w:rsidP="004E7107"/>
    <w:p w14:paraId="1171333D" w14:textId="4D2BB807" w:rsidR="004E7107" w:rsidRDefault="004E7107" w:rsidP="004E7107">
      <w:pPr>
        <w:rPr>
          <w:b/>
          <w:bCs/>
        </w:rPr>
      </w:pPr>
      <w:r>
        <w:rPr>
          <w:b/>
          <w:bCs/>
        </w:rPr>
        <w:t xml:space="preserve">• Date : </w:t>
      </w:r>
      <w:r w:rsidRPr="00F31DCE">
        <w:t>24 février</w:t>
      </w:r>
      <w:r w:rsidR="002375B1">
        <w:t xml:space="preserve"> 2026</w:t>
      </w:r>
    </w:p>
    <w:p w14:paraId="62C9415B" w14:textId="77777777" w:rsidR="004E7107" w:rsidRDefault="004E7107" w:rsidP="004E7107">
      <w:r>
        <w:rPr>
          <w:b/>
          <w:bCs/>
        </w:rPr>
        <w:t xml:space="preserve">• </w:t>
      </w:r>
      <w:r w:rsidRPr="00F31DCE">
        <w:rPr>
          <w:b/>
          <w:bCs/>
        </w:rPr>
        <w:t>Thème</w:t>
      </w:r>
      <w:r>
        <w:t> </w:t>
      </w:r>
      <w:r w:rsidRPr="00F31DCE">
        <w:t>: Education au numérique</w:t>
      </w:r>
    </w:p>
    <w:p w14:paraId="5DDD39E4" w14:textId="77777777" w:rsidR="004E7107" w:rsidRPr="00F31DCE" w:rsidRDefault="004E7107" w:rsidP="004E7107">
      <w:r w:rsidRPr="00F31DCE">
        <w:rPr>
          <w:b/>
          <w:bCs/>
        </w:rPr>
        <w:t xml:space="preserve">• Titre : </w:t>
      </w:r>
      <w:r w:rsidRPr="00F31DCE">
        <w:t>Ecrans, réseaux sociaux, gaming… comment j’accompagne mes jeunes</w:t>
      </w:r>
      <w:r>
        <w:t xml:space="preserve"> </w:t>
      </w:r>
      <w:r w:rsidRPr="00F31DCE">
        <w:t>?</w:t>
      </w:r>
    </w:p>
    <w:p w14:paraId="204A57FC" w14:textId="77777777" w:rsidR="004E7107" w:rsidRDefault="004E7107" w:rsidP="004E7107">
      <w:pPr>
        <w:rPr>
          <w:b/>
          <w:bCs/>
        </w:rPr>
      </w:pPr>
      <w:r w:rsidRPr="00F31DCE">
        <w:rPr>
          <w:b/>
          <w:bCs/>
        </w:rPr>
        <w:t xml:space="preserve">• </w:t>
      </w:r>
      <w:r>
        <w:rPr>
          <w:b/>
          <w:bCs/>
        </w:rPr>
        <w:t xml:space="preserve">Présentation : </w:t>
      </w:r>
    </w:p>
    <w:p w14:paraId="5F1E2474" w14:textId="77777777" w:rsidR="004E7107" w:rsidRPr="004711C6" w:rsidRDefault="004E7107" w:rsidP="004E7107">
      <w:r w:rsidRPr="004711C6">
        <w:t>Il est toujours sur son téléphone, je fais quoi ?</w:t>
      </w:r>
      <w:r>
        <w:t xml:space="preserve"> </w:t>
      </w:r>
      <w:r w:rsidRPr="004711C6">
        <w:t>Est-ce que je dois m’inquiéter ?</w:t>
      </w:r>
      <w:r>
        <w:t xml:space="preserve"> </w:t>
      </w:r>
      <w:r w:rsidRPr="004711C6">
        <w:t xml:space="preserve">Avec un numérique omniprésent, difficile de trouver la bonne posture. Ce webinaire vous aide à comprendre les usages des jeunes, repérer la surexposition et poser un cadre apaisé. L’objectif : accompagner sans s’opposer, et redonner aux écrans la juste place dans </w:t>
      </w:r>
      <w:r>
        <w:t>le</w:t>
      </w:r>
      <w:r w:rsidRPr="004711C6">
        <w:t xml:space="preserve"> quotidien</w:t>
      </w:r>
      <w:r>
        <w:t xml:space="preserve"> de vos enfants</w:t>
      </w:r>
      <w:r w:rsidRPr="004711C6">
        <w:t xml:space="preserve">… et </w:t>
      </w:r>
      <w:r>
        <w:t xml:space="preserve">dans </w:t>
      </w:r>
      <w:r w:rsidRPr="004711C6">
        <w:t>le vôtre.</w:t>
      </w:r>
    </w:p>
    <w:p w14:paraId="06B91970" w14:textId="77777777" w:rsidR="004E7107" w:rsidRDefault="004E7107" w:rsidP="004E7107">
      <w:r w:rsidRPr="00F31DCE">
        <w:rPr>
          <w:b/>
          <w:bCs/>
        </w:rPr>
        <w:t>• Connexion : </w:t>
      </w:r>
      <w:hyperlink r:id="rId5" w:tgtFrame="_blank" w:history="1">
        <w:r w:rsidRPr="00F31DCE">
          <w:rPr>
            <w:rStyle w:val="Lienhypertexte"/>
          </w:rPr>
          <w:t>lien de connexion au webinaire</w:t>
        </w:r>
      </w:hyperlink>
    </w:p>
    <w:p w14:paraId="04994FC7" w14:textId="77777777" w:rsidR="004E7107" w:rsidRDefault="004E7107" w:rsidP="004E7107">
      <w:r w:rsidRPr="00F31DCE">
        <w:rPr>
          <w:b/>
          <w:bCs/>
        </w:rPr>
        <w:t>• Public : </w:t>
      </w:r>
      <w:r w:rsidRPr="00F31DCE">
        <w:t>Parents, grands-parents, éducateurs, professionnels au contact des jeunes.</w:t>
      </w:r>
    </w:p>
    <w:p w14:paraId="089633AD" w14:textId="77777777" w:rsidR="004E7107" w:rsidRDefault="004E7107" w:rsidP="004E7107">
      <w:pPr>
        <w:rPr>
          <w:b/>
          <w:bCs/>
        </w:rPr>
      </w:pPr>
      <w:r w:rsidRPr="00F31DCE">
        <w:rPr>
          <w:b/>
          <w:bCs/>
        </w:rPr>
        <w:t>• Intervenant : </w:t>
      </w:r>
      <w:r w:rsidRPr="00F31DCE">
        <w:t>une animatrice en prévention santé (Mutualité Française Nouvelle-Aquitaine) </w:t>
      </w:r>
    </w:p>
    <w:p w14:paraId="4436B570" w14:textId="77777777" w:rsidR="004E7107" w:rsidRDefault="004E7107" w:rsidP="004E7107">
      <w:pPr>
        <w:rPr>
          <w:b/>
          <w:bCs/>
        </w:rPr>
      </w:pPr>
    </w:p>
    <w:p w14:paraId="6DED87E0" w14:textId="77777777" w:rsidR="00F32353" w:rsidRDefault="00F32353"/>
    <w:sectPr w:rsidR="00F32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07"/>
    <w:rsid w:val="002375B1"/>
    <w:rsid w:val="004E7107"/>
    <w:rsid w:val="00676F68"/>
    <w:rsid w:val="00CF600D"/>
    <w:rsid w:val="00F3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B0A7"/>
  <w15:chartTrackingRefBased/>
  <w15:docId w15:val="{00C12BDB-C8EF-4F8A-AB1D-FFE27D3C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107"/>
  </w:style>
  <w:style w:type="paragraph" w:styleId="Titre1">
    <w:name w:val="heading 1"/>
    <w:basedOn w:val="Normal"/>
    <w:next w:val="Normal"/>
    <w:link w:val="Titre1Car"/>
    <w:uiPriority w:val="9"/>
    <w:qFormat/>
    <w:rsid w:val="004E71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71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E71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E71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E71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71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71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71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71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71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E71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E71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E710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E710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710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E710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E710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E710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E7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E7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E71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E7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E71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E710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E710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E710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E71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E710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E7107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E7107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E710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6web.zoom.us/webinar/register/WN_bs2muxF0RsS2bI1GwemyZ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789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Régeard</dc:creator>
  <cp:keywords/>
  <dc:description/>
  <cp:lastModifiedBy>Marcia Régeard</cp:lastModifiedBy>
  <cp:revision>2</cp:revision>
  <dcterms:created xsi:type="dcterms:W3CDTF">2025-12-04T15:48:00Z</dcterms:created>
  <dcterms:modified xsi:type="dcterms:W3CDTF">2025-12-04T15:55:00Z</dcterms:modified>
</cp:coreProperties>
</file>